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3216"/>
      </w:tblGrid>
      <w:tr w:rsidR="00D0378C" w:rsidRPr="00D0378C" w:rsidTr="00D0378C">
        <w:trPr>
          <w:trHeight w:val="255"/>
          <w:jc w:val="center"/>
        </w:trPr>
        <w:tc>
          <w:tcPr>
            <w:tcW w:w="100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78C" w:rsidRPr="00D0378C" w:rsidRDefault="00D0378C" w:rsidP="00D03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bookmarkStart w:id="0" w:name="_GoBack" w:colFirst="0" w:colLast="0"/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ANEXO A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  <w:t>DATOS DE LA PROPUESTA</w:t>
            </w:r>
          </w:p>
        </w:tc>
      </w:tr>
      <w:bookmarkEnd w:id="0"/>
      <w:tr w:rsidR="00D0378C" w:rsidRPr="00D0378C" w:rsidTr="00D0378C">
        <w:trPr>
          <w:trHeight w:val="480"/>
          <w:jc w:val="center"/>
        </w:trPr>
        <w:tc>
          <w:tcPr>
            <w:tcW w:w="100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378C" w:rsidRPr="00D0378C" w:rsidRDefault="00D0378C" w:rsidP="00D037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</w:tr>
      <w:tr w:rsidR="00D0378C" w:rsidRPr="00D0378C" w:rsidTr="00D0378C">
        <w:trPr>
          <w:trHeight w:val="1650"/>
          <w:jc w:val="center"/>
        </w:trPr>
        <w:tc>
          <w:tcPr>
            <w:tcW w:w="10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78C" w:rsidRPr="00D0378C" w:rsidRDefault="00D0378C" w:rsidP="00D037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En la presente planilla, el Oferente declara las condiciones de postulación para distribución, </w:t>
            </w:r>
            <w:r w:rsidR="00DF71E1"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así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como </w:t>
            </w:r>
            <w:r w:rsidR="00DF71E1"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también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la Infraestructura que está ofertando para la presente licitación, por lo que deberá marcar la casilla que corresponde o c</w:t>
            </w:r>
            <w:r w:rsidR="00DF71E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olocar el dato que se solicita.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La información aquí contenida</w:t>
            </w:r>
            <w:r w:rsidR="00DF71E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deberá estar respaldada por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planos, diseños y/o </w:t>
            </w:r>
            <w:r w:rsidR="00DF71E1"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fotografías</w:t>
            </w:r>
            <w:r w:rsidR="00DF71E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. 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Esta información será verificada por YPFB Refinación S.A. cuando así lo considere necesario. </w:t>
            </w:r>
          </w:p>
        </w:tc>
      </w:tr>
      <w:tr w:rsidR="00D0378C" w:rsidRPr="00D0378C" w:rsidTr="00DF71E1">
        <w:trPr>
          <w:trHeight w:val="585"/>
          <w:jc w:val="center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78C" w:rsidRPr="00D0378C" w:rsidRDefault="00D0378C" w:rsidP="00D037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DATOS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78C" w:rsidRPr="00DF71E1" w:rsidRDefault="00D0378C" w:rsidP="00D0378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s-BO"/>
              </w:rPr>
            </w:pPr>
            <w:r w:rsidRPr="00DF71E1">
              <w:rPr>
                <w:rFonts w:ascii="Arial" w:eastAsia="Times New Roman" w:hAnsi="Arial" w:cs="Arial"/>
                <w:i/>
                <w:color w:val="AEAAAA" w:themeColor="background2" w:themeShade="BF"/>
                <w:sz w:val="20"/>
                <w:szCs w:val="20"/>
                <w:lang w:eastAsia="es-BO"/>
              </w:rPr>
              <w:t>Rellenar con Datos del Oferente</w:t>
            </w:r>
          </w:p>
        </w:tc>
      </w:tr>
      <w:tr w:rsidR="00D0378C" w:rsidRPr="00D0378C" w:rsidTr="00DF71E1">
        <w:trPr>
          <w:trHeight w:val="551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78C" w:rsidRPr="00D0378C" w:rsidRDefault="00DF71E1" w:rsidP="00D037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¿POSTULA A DISTRIBUCION AUTOMOTRIZ?</w:t>
            </w:r>
            <w:r w:rsidR="00D0378C"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 (colocar SI o NO)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78C" w:rsidRPr="00D0378C" w:rsidRDefault="00D0378C" w:rsidP="00D037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4824B5">
        <w:trPr>
          <w:trHeight w:val="573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¿</w:t>
            </w:r>
            <w:r w:rsidRPr="004824B5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ED7D31" w:themeFill="accent2"/>
                <w:lang w:eastAsia="es-BO"/>
              </w:rPr>
              <w:t>POSTULA A DISTRIBUCIÓN INDUSTRIAL? (colocar SI o NO)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573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4B5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INDICAR ZONA GEOGRÁ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FICA A 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QUE 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POSTULA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</w:p>
        </w:tc>
      </w:tr>
      <w:tr w:rsidR="004824B5" w:rsidRPr="00D0378C" w:rsidTr="00DF71E1">
        <w:trPr>
          <w:trHeight w:val="553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INDICAR CATEGORIA A 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QUE 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POSTULA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4824B5">
        <w:trPr>
          <w:trHeight w:val="561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0378C">
        <w:trPr>
          <w:trHeight w:val="255"/>
          <w:jc w:val="center"/>
        </w:trPr>
        <w:tc>
          <w:tcPr>
            <w:tcW w:w="10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OFICINAS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La infraestructura es: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Una Adecuación o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Una Existente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Total de m2 para Oficinas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Los p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isos del área Oficinas poseen impermeabilización mediante: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Uso de Cerámica o Aditivos?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Uso de Enlucido de Cemento Planchado?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Sin impermeabilización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La c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ubierta está realizada con el siguiente material: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Cercha Metálica en Celosía o Losa de Hormigón?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Cercha de Madera con Cielo Falso Ignífugo?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No tiene protección ignífuga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La i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lumina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ción de las Oficinas cuenta con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Luminarias Eléctricas Fluorescente?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Luminarias Eléctricas Incandescente?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Otros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Descripción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El m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obiliario de su oficina está compuesto por: 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Material Metálico 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Material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 Madera o derivados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Otros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Descripción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Los b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años de las Oficinas cuentan con: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Con Accesorios Sanitarios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Otros : Descripción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UBICACIÓN DE SUS OFICINAS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4824B5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Sus Oficinas están ubicadas sobre Avenida Principal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4824B5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Sus Oficinas están ubicados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sobre Calles S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ecundarias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0378C">
        <w:trPr>
          <w:trHeight w:val="255"/>
          <w:jc w:val="center"/>
        </w:trPr>
        <w:tc>
          <w:tcPr>
            <w:tcW w:w="10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ALMACENES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lastRenderedPageBreak/>
              <w:t>La infraestructura es: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Una Adecuación o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Una Existente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Total de m2 para Almacenes: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350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Los p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isos de sus Almacenes poseen impermeabilización mediante: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Piso de Hormigón con aditivo impermeabilizante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Piso de Mortero de Cemento con aditivo impermeabilizante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306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Piso de Mortero con enlucido de  cemento y sin  aditivo impermeabilizante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Contrapiso</w:t>
            </w:r>
            <w:proofErr w:type="spellEnd"/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ladrillo adobito, </w:t>
            </w:r>
            <w:proofErr w:type="spellStart"/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gambote</w:t>
            </w:r>
            <w:proofErr w:type="spellEnd"/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u otro.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La c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ubierta está realizada con el siguiente material: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Cercha Metálica en </w:t>
            </w:r>
            <w:proofErr w:type="spellStart"/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Celosia</w:t>
            </w:r>
            <w:proofErr w:type="spellEnd"/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o Losa de Hormigón?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Cercha de Madera con Cielo Falso </w:t>
            </w:r>
            <w:proofErr w:type="spellStart"/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Ignífudo</w:t>
            </w:r>
            <w:proofErr w:type="spellEnd"/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Metálica con vigas de perfiles laminados en caliente o frio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No tiene protección ignífuga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La i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luminación de sus Almacenes es con: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Luminarias Eléctricas Fluorescente?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Luminarias Eléctricas Incandescente?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Otros : Descripción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Los b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años de los Almacenes cuentan con: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Con Accesorios Sanitarios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Otros : Descripción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Tiene muros de c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ontención ?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Si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No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UBICACIÓN DE LOS ALMACENES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4824B5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Los Almacenes están ubicados sobre Avenida Principal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4824B5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Los Almacenes están ubicados sobre Calles Secundarias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0378C">
        <w:trPr>
          <w:trHeight w:val="255"/>
          <w:jc w:val="center"/>
        </w:trPr>
        <w:tc>
          <w:tcPr>
            <w:tcW w:w="10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vAlign w:val="center"/>
            <w:hideMark/>
          </w:tcPr>
          <w:p w:rsidR="004824B5" w:rsidRPr="00D0378C" w:rsidRDefault="004824B5" w:rsidP="004824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VEHÍCULOS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Nuevos Propio (Señalar cantidad)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Nuevos Alquilado (Señalar cantidad)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Usados Propio (Señalar cantidad)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852B0E">
        <w:trPr>
          <w:trHeight w:val="306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Usados Alquilado (Señalar cantidad)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Cuentan con Inspección Técnica (Colocar sí o no)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852B0E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B0E" w:rsidRPr="00D0378C" w:rsidRDefault="00852B0E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852B0E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Vehículo cuenta con sistema hidráulico (Especificar para cada vehículo)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B0E" w:rsidRPr="00D0378C" w:rsidRDefault="00852B0E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Capacidad de Carga del total de vehículos (toneladas):</w:t>
            </w:r>
            <w:r w:rsidR="00DA5F10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(Sumatoria de todos los vehículos</w:t>
            </w:r>
            <w:r w:rsidR="00C87247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4824B5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Modelo de Fabricación 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(Detallar año por vehículo)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510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En sus A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lmacenes utilizaran el siguiente sistema de manipuleo de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carga</w:t>
            </w: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: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4824B5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bottom"/>
            <w:hideMark/>
          </w:tcPr>
          <w:p w:rsidR="004824B5" w:rsidRPr="00D0378C" w:rsidRDefault="004824B5" w:rsidP="004B51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4B51DE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  <w:t>Hidráulico (Montacargas</w:t>
            </w:r>
            <w:r w:rsidR="004B51DE" w:rsidRPr="004B51DE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  <w:t xml:space="preserve"> motorizado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) (colocar sí o no</w:t>
            </w: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C87247" w:rsidRDefault="004B51DE" w:rsidP="004B51D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  <w:t>Manual (</w:t>
            </w:r>
            <w:r w:rsidR="004824B5" w:rsidRPr="00C8724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  <w:t>Neumático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  <w:t>)</w:t>
            </w:r>
            <w:r w:rsidR="004824B5" w:rsidRPr="00C8724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  <w:t xml:space="preserve"> (colocar sí o no)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824B5" w:rsidRPr="00D0378C" w:rsidTr="00DF71E1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C87247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</w:pPr>
            <w:r w:rsidRPr="00C8724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  <w:t>Manual</w:t>
            </w:r>
            <w:r w:rsidR="004B51DE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  <w:t xml:space="preserve"> (Mecánico)</w:t>
            </w:r>
            <w:r w:rsidRPr="00C87247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BO"/>
              </w:rPr>
              <w:t xml:space="preserve"> (colocar sí o no)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4B5" w:rsidRPr="00D0378C" w:rsidRDefault="004824B5" w:rsidP="00482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4B51DE" w:rsidRPr="00D0378C" w:rsidTr="00EC5E3C">
        <w:trPr>
          <w:trHeight w:val="255"/>
          <w:jc w:val="center"/>
        </w:trPr>
        <w:tc>
          <w:tcPr>
            <w:tcW w:w="10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vAlign w:val="center"/>
            <w:hideMark/>
          </w:tcPr>
          <w:p w:rsidR="004B51DE" w:rsidRPr="00D0378C" w:rsidRDefault="004B51DE" w:rsidP="00EC5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MERCADO</w:t>
            </w:r>
          </w:p>
        </w:tc>
      </w:tr>
      <w:tr w:rsidR="004B51DE" w:rsidRPr="00D0378C" w:rsidTr="00EC5E3C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1DE" w:rsidRPr="004B51DE" w:rsidRDefault="004B51DE" w:rsidP="004B51DE">
            <w:pPr>
              <w:rPr>
                <w:rFonts w:cstheme="minorHAnsi"/>
                <w:sz w:val="20"/>
                <w:szCs w:val="20"/>
              </w:rPr>
            </w:pPr>
            <w:r w:rsidRPr="004B51DE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¿Qué volumen (en m3) de lubricantes usted considera que se consumen mensualmente en el mercado que usted se postula?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DE" w:rsidRPr="00D0378C" w:rsidRDefault="004B51DE" w:rsidP="00EC5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</w:tr>
      <w:tr w:rsidR="004B51DE" w:rsidRPr="00D0378C" w:rsidTr="00EC5E3C">
        <w:trPr>
          <w:trHeight w:val="255"/>
          <w:jc w:val="center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1DE" w:rsidRPr="00D0378C" w:rsidRDefault="004B51DE" w:rsidP="00EC5E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4B51DE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¿Qué porcentaje del mercado anteriormente mencionado usted considera que podría atender?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DE" w:rsidRPr="00D0378C" w:rsidRDefault="004B51DE" w:rsidP="00EC5E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D037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</w:tr>
    </w:tbl>
    <w:p w:rsidR="0009368F" w:rsidRDefault="0009368F" w:rsidP="004B51DE"/>
    <w:sectPr w:rsidR="0009368F" w:rsidSect="00FC6E12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B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8C"/>
    <w:rsid w:val="0009368F"/>
    <w:rsid w:val="004824B5"/>
    <w:rsid w:val="004B51DE"/>
    <w:rsid w:val="00852B0E"/>
    <w:rsid w:val="00A543AA"/>
    <w:rsid w:val="00B2219D"/>
    <w:rsid w:val="00C87247"/>
    <w:rsid w:val="00D0378C"/>
    <w:rsid w:val="00DA5F10"/>
    <w:rsid w:val="00DF71E1"/>
    <w:rsid w:val="00E152B2"/>
    <w:rsid w:val="00F1164D"/>
    <w:rsid w:val="00FC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437CD"/>
  <w15:chartTrackingRefBased/>
  <w15:docId w15:val="{DC4FC4D9-9492-43C0-A3F0-ACE0E059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9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559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Iriarte Rodriguez</dc:creator>
  <cp:keywords/>
  <dc:description/>
  <cp:lastModifiedBy>Luis Eduardo Nava Angulo</cp:lastModifiedBy>
  <cp:revision>8</cp:revision>
  <dcterms:created xsi:type="dcterms:W3CDTF">2020-01-24T11:34:00Z</dcterms:created>
  <dcterms:modified xsi:type="dcterms:W3CDTF">2023-06-15T18:41:00Z</dcterms:modified>
</cp:coreProperties>
</file>